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68" w:rsidRDefault="00EB0568" w:rsidP="00A97F0E">
      <w:pPr>
        <w:pStyle w:val="Rubrik2"/>
        <w:rPr>
          <w:rFonts w:asciiTheme="minorHAnsi" w:hAnsiTheme="minorHAnsi" w:cstheme="minorHAnsi"/>
          <w:sz w:val="24"/>
          <w:szCs w:val="24"/>
        </w:rPr>
      </w:pPr>
      <w:r>
        <w:t xml:space="preserve">Beethoven 250 år </w:t>
      </w:r>
      <w:r w:rsidRPr="00144348">
        <w:t>med</w:t>
      </w:r>
      <w:r>
        <w:t xml:space="preserve"> </w:t>
      </w:r>
      <w:r w:rsidR="00550739">
        <w:t>Nordiska K</w:t>
      </w:r>
      <w:r w:rsidRPr="00634665">
        <w:t>ammarensemblen</w:t>
      </w:r>
    </w:p>
    <w:p w:rsidR="00EB0568" w:rsidRDefault="00EB0568" w:rsidP="00EB0568">
      <w:pPr>
        <w:pStyle w:val="Oformateradtext"/>
        <w:rPr>
          <w:rFonts w:asciiTheme="minorHAnsi" w:hAnsiTheme="minorHAnsi" w:cstheme="minorHAnsi"/>
          <w:b/>
          <w:sz w:val="24"/>
          <w:szCs w:val="24"/>
        </w:rPr>
      </w:pPr>
    </w:p>
    <w:p w:rsidR="00BD59C8" w:rsidRDefault="00EB0568" w:rsidP="00EB0568">
      <w:pPr>
        <w:pStyle w:val="Oformaterad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Datum och tid: </w:t>
      </w:r>
      <w:r w:rsidR="00A97F0E">
        <w:rPr>
          <w:rFonts w:asciiTheme="minorHAnsi" w:hAnsiTheme="minorHAnsi" w:cstheme="minorHAnsi"/>
          <w:b/>
          <w:sz w:val="24"/>
          <w:szCs w:val="24"/>
        </w:rPr>
        <w:br/>
      </w:r>
      <w:r w:rsidR="00A97F0E" w:rsidRPr="00A97F0E">
        <w:rPr>
          <w:rFonts w:asciiTheme="minorHAnsi" w:hAnsiTheme="minorHAnsi" w:cstheme="minorHAnsi"/>
          <w:sz w:val="24"/>
          <w:szCs w:val="24"/>
        </w:rPr>
        <w:t>T</w:t>
      </w:r>
      <w:r w:rsidR="00A97F0E">
        <w:rPr>
          <w:rFonts w:asciiTheme="minorHAnsi" w:hAnsiTheme="minorHAnsi" w:cstheme="minorHAnsi"/>
          <w:sz w:val="24"/>
          <w:szCs w:val="24"/>
        </w:rPr>
        <w:t xml:space="preserve">orsdag </w:t>
      </w:r>
      <w:r w:rsidRPr="00A97F0E">
        <w:rPr>
          <w:rFonts w:asciiTheme="minorHAnsi" w:hAnsiTheme="minorHAnsi" w:cstheme="minorHAnsi"/>
          <w:sz w:val="24"/>
          <w:szCs w:val="24"/>
        </w:rPr>
        <w:t>17 december</w:t>
      </w:r>
      <w:r w:rsidR="00A97F0E">
        <w:rPr>
          <w:rFonts w:asciiTheme="minorHAnsi" w:hAnsiTheme="minorHAnsi" w:cstheme="minorHAnsi"/>
          <w:sz w:val="24"/>
          <w:szCs w:val="24"/>
        </w:rPr>
        <w:t xml:space="preserve"> klockan </w:t>
      </w:r>
      <w:r w:rsidR="00BD59C8" w:rsidRPr="00A97F0E">
        <w:rPr>
          <w:rFonts w:asciiTheme="minorHAnsi" w:hAnsiTheme="minorHAnsi" w:cstheme="minorHAnsi"/>
          <w:sz w:val="24"/>
          <w:szCs w:val="24"/>
        </w:rPr>
        <w:t>20.00</w:t>
      </w:r>
      <w:r w:rsidR="00A97F0E">
        <w:rPr>
          <w:rFonts w:asciiTheme="minorHAnsi" w:hAnsiTheme="minorHAnsi" w:cstheme="minorHAnsi"/>
          <w:sz w:val="24"/>
          <w:szCs w:val="24"/>
        </w:rPr>
        <w:t xml:space="preserve"> </w:t>
      </w:r>
      <w:r w:rsidR="00550739">
        <w:rPr>
          <w:rFonts w:asciiTheme="minorHAnsi" w:hAnsiTheme="minorHAnsi" w:cstheme="minorHAnsi"/>
          <w:sz w:val="24"/>
          <w:szCs w:val="24"/>
        </w:rPr>
        <w:t>–</w:t>
      </w:r>
      <w:r w:rsidR="00A97F0E">
        <w:rPr>
          <w:rFonts w:asciiTheme="minorHAnsi" w:hAnsiTheme="minorHAnsi" w:cstheme="minorHAnsi"/>
          <w:sz w:val="24"/>
          <w:szCs w:val="24"/>
        </w:rPr>
        <w:t xml:space="preserve"> </w:t>
      </w:r>
      <w:r w:rsidR="00550739">
        <w:rPr>
          <w:rFonts w:asciiTheme="minorHAnsi" w:hAnsiTheme="minorHAnsi" w:cstheme="minorHAnsi"/>
          <w:sz w:val="24"/>
          <w:szCs w:val="24"/>
        </w:rPr>
        <w:t>21.00</w:t>
      </w:r>
      <w:r w:rsidR="00A97F0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D59C8" w:rsidRDefault="00A97F0E" w:rsidP="00A97F0E">
      <w:pPr>
        <w:pStyle w:val="Oformaterad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Fredag</w:t>
      </w:r>
      <w:r w:rsidRPr="00A97F0E">
        <w:rPr>
          <w:rFonts w:asciiTheme="minorHAnsi" w:hAnsiTheme="minorHAnsi" w:cstheme="minorHAnsi"/>
          <w:sz w:val="24"/>
          <w:szCs w:val="24"/>
        </w:rPr>
        <w:t xml:space="preserve"> 18 december </w:t>
      </w:r>
      <w:r w:rsidR="00550739">
        <w:rPr>
          <w:rFonts w:asciiTheme="minorHAnsi" w:hAnsiTheme="minorHAnsi" w:cstheme="minorHAnsi"/>
          <w:sz w:val="24"/>
          <w:szCs w:val="24"/>
        </w:rPr>
        <w:t>klockan 19.00 – 20.00</w:t>
      </w:r>
    </w:p>
    <w:p w:rsidR="00A97F0E" w:rsidRPr="00A97F0E" w:rsidRDefault="00A97F0E" w:rsidP="00A97F0E">
      <w:pPr>
        <w:pStyle w:val="Oformateradtext"/>
        <w:rPr>
          <w:rFonts w:asciiTheme="minorHAnsi" w:hAnsiTheme="minorHAnsi" w:cstheme="minorHAnsi"/>
          <w:sz w:val="24"/>
          <w:szCs w:val="24"/>
        </w:rPr>
      </w:pPr>
    </w:p>
    <w:p w:rsidR="00EB0568" w:rsidRPr="00EB0568" w:rsidRDefault="00EB0568" w:rsidP="00EB0568">
      <w:pPr>
        <w:pStyle w:val="Oformateradtext"/>
        <w:rPr>
          <w:rFonts w:asciiTheme="minorHAnsi" w:hAnsiTheme="minorHAnsi" w:cstheme="minorHAnsi"/>
          <w:color w:val="FF0000"/>
          <w:sz w:val="24"/>
          <w:szCs w:val="24"/>
        </w:rPr>
      </w:pPr>
      <w:r w:rsidRPr="00A97F0E">
        <w:rPr>
          <w:rFonts w:asciiTheme="minorHAnsi" w:hAnsiTheme="minorHAnsi" w:cstheme="minorHAnsi"/>
          <w:b/>
          <w:sz w:val="24"/>
          <w:szCs w:val="24"/>
        </w:rPr>
        <w:t>Antal:</w:t>
      </w:r>
      <w:r w:rsidRPr="00A97F0E">
        <w:rPr>
          <w:rFonts w:asciiTheme="minorHAnsi" w:hAnsiTheme="minorHAnsi" w:cstheme="minorHAnsi"/>
          <w:sz w:val="24"/>
          <w:szCs w:val="24"/>
        </w:rPr>
        <w:t xml:space="preserve"> 40 platser</w:t>
      </w:r>
      <w:r w:rsidRPr="00A97F0E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Kostnad:</w:t>
      </w:r>
      <w:r>
        <w:rPr>
          <w:rFonts w:asciiTheme="minorHAnsi" w:hAnsiTheme="minorHAnsi" w:cstheme="minorHAnsi"/>
          <w:sz w:val="24"/>
          <w:szCs w:val="24"/>
        </w:rPr>
        <w:t xml:space="preserve"> Fri entré men platsbiljett </w:t>
      </w:r>
    </w:p>
    <w:p w:rsidR="00EB0568" w:rsidRDefault="00EB0568" w:rsidP="00EB0568">
      <w:pPr>
        <w:pStyle w:val="Oformaterad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Plats:</w:t>
      </w:r>
      <w:r>
        <w:rPr>
          <w:rFonts w:asciiTheme="minorHAnsi" w:hAnsiTheme="minorHAnsi" w:cstheme="minorHAnsi"/>
          <w:sz w:val="24"/>
          <w:szCs w:val="24"/>
        </w:rPr>
        <w:t xml:space="preserve"> Lars Ahlins torg, Kulturmagasinet</w:t>
      </w:r>
    </w:p>
    <w:p w:rsidR="00EB0568" w:rsidRDefault="00EB0568" w:rsidP="00EB0568">
      <w:pPr>
        <w:pStyle w:val="Oformateradtext"/>
        <w:rPr>
          <w:rFonts w:asciiTheme="minorHAnsi" w:hAnsiTheme="minorHAnsi" w:cstheme="minorHAnsi"/>
          <w:sz w:val="24"/>
          <w:szCs w:val="24"/>
        </w:rPr>
      </w:pPr>
    </w:p>
    <w:p w:rsidR="00EB0568" w:rsidRDefault="00EB0568" w:rsidP="00EB0568">
      <w:pPr>
        <w:pStyle w:val="Oformateradtext"/>
        <w:rPr>
          <w:rFonts w:asciiTheme="minorHAnsi" w:hAnsiTheme="minorHAnsi" w:cstheme="minorHAnsi"/>
          <w:sz w:val="24"/>
          <w:szCs w:val="24"/>
        </w:rPr>
      </w:pPr>
    </w:p>
    <w:p w:rsidR="00EB0568" w:rsidRDefault="00EB0568" w:rsidP="00EB0568">
      <w:pPr>
        <w:pStyle w:val="Oformateradtext"/>
        <w:rPr>
          <w:rFonts w:asciiTheme="minorHAnsi" w:hAnsiTheme="minorHAnsi" w:cstheme="minorHAnsi"/>
          <w:b/>
          <w:sz w:val="24"/>
          <w:szCs w:val="24"/>
        </w:rPr>
      </w:pPr>
    </w:p>
    <w:p w:rsidR="00EB0568" w:rsidRDefault="00EB0568" w:rsidP="00EB0568">
      <w:pPr>
        <w:pStyle w:val="Oformateradtext"/>
        <w:rPr>
          <w:rFonts w:asciiTheme="minorHAnsi" w:hAnsiTheme="minorHAnsi" w:cstheme="minorHAnsi"/>
          <w:b/>
          <w:sz w:val="24"/>
          <w:szCs w:val="24"/>
        </w:rPr>
      </w:pPr>
      <w:r w:rsidRPr="00A97F0E">
        <w:rPr>
          <w:rFonts w:asciiTheme="minorHAnsi" w:hAnsiTheme="minorHAnsi" w:cstheme="minorHAnsi"/>
          <w:b/>
          <w:sz w:val="24"/>
          <w:szCs w:val="24"/>
        </w:rPr>
        <w:t xml:space="preserve">TEXT: </w:t>
      </w:r>
    </w:p>
    <w:p w:rsidR="00550739" w:rsidRPr="00A97F0E" w:rsidRDefault="00540F79" w:rsidP="00550739">
      <w:pPr>
        <w:pStyle w:val="Rubrik2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>Beethoven 250 år med Nordiska K</w:t>
      </w:r>
      <w:r w:rsidR="00550739" w:rsidRPr="00550739">
        <w:rPr>
          <w:rFonts w:asciiTheme="minorHAnsi" w:hAnsiTheme="minorHAnsi" w:cstheme="minorHAnsi"/>
          <w:sz w:val="28"/>
          <w:szCs w:val="28"/>
        </w:rPr>
        <w:t>ammarensemblen</w:t>
      </w:r>
    </w:p>
    <w:p w:rsidR="00EB0568" w:rsidRPr="00A97F0E" w:rsidRDefault="00EB0568" w:rsidP="00EB0568">
      <w:pPr>
        <w:rPr>
          <w:rFonts w:cstheme="minorHAnsi"/>
        </w:rPr>
      </w:pPr>
      <w:r w:rsidRPr="00A97F0E">
        <w:rPr>
          <w:rFonts w:cstheme="minorHAnsi"/>
        </w:rPr>
        <w:t>Nordiska Kammarensemblen bjuder in till världspremiär av ett bes</w:t>
      </w:r>
      <w:r w:rsidR="00540F79">
        <w:rPr>
          <w:rFonts w:cstheme="minorHAnsi"/>
        </w:rPr>
        <w:t xml:space="preserve">tällningsverk av Andrea </w:t>
      </w:r>
      <w:proofErr w:type="spellStart"/>
      <w:r w:rsidR="00540F79">
        <w:rPr>
          <w:rFonts w:cstheme="minorHAnsi"/>
        </w:rPr>
        <w:t>Tarrodi</w:t>
      </w:r>
      <w:proofErr w:type="spellEnd"/>
      <w:r w:rsidRPr="00A97F0E">
        <w:rPr>
          <w:rFonts w:cstheme="minorHAnsi"/>
        </w:rPr>
        <w:t xml:space="preserve">. </w:t>
      </w:r>
      <w:proofErr w:type="spellStart"/>
      <w:r w:rsidRPr="00A97F0E">
        <w:rPr>
          <w:rFonts w:cstheme="minorHAnsi"/>
        </w:rPr>
        <w:t>Tarrodi</w:t>
      </w:r>
      <w:proofErr w:type="spellEnd"/>
      <w:r w:rsidRPr="00A97F0E">
        <w:rPr>
          <w:rFonts w:cstheme="minorHAnsi"/>
        </w:rPr>
        <w:t xml:space="preserve"> är en av vår tids stora svenska tonsättare och hon har sedan genombrottet 2010 hyllats nationellt och internationellt. Nu får hennes musik sällskap av 250-årsjubilaren Beethoven och hans septett från 1802, liksom av Alfredo </w:t>
      </w:r>
      <w:proofErr w:type="spellStart"/>
      <w:r w:rsidRPr="00A97F0E">
        <w:rPr>
          <w:rFonts w:cstheme="minorHAnsi"/>
        </w:rPr>
        <w:t>Casellas</w:t>
      </w:r>
      <w:proofErr w:type="spellEnd"/>
      <w:r w:rsidRPr="00A97F0E">
        <w:rPr>
          <w:rFonts w:cstheme="minorHAnsi"/>
        </w:rPr>
        <w:t xml:space="preserve"> </w:t>
      </w:r>
      <w:proofErr w:type="spellStart"/>
      <w:r w:rsidRPr="00A97F0E">
        <w:rPr>
          <w:rFonts w:cstheme="minorHAnsi"/>
        </w:rPr>
        <w:t>Pupazzetti</w:t>
      </w:r>
      <w:proofErr w:type="spellEnd"/>
      <w:r w:rsidRPr="00A97F0E">
        <w:rPr>
          <w:rFonts w:cstheme="minorHAnsi"/>
        </w:rPr>
        <w:t xml:space="preserve"> från 1915. Från början var </w:t>
      </w:r>
      <w:proofErr w:type="spellStart"/>
      <w:r w:rsidRPr="00A97F0E">
        <w:rPr>
          <w:rFonts w:cstheme="minorHAnsi"/>
        </w:rPr>
        <w:t>Pupazzetti</w:t>
      </w:r>
      <w:proofErr w:type="spellEnd"/>
      <w:r w:rsidRPr="00A97F0E">
        <w:rPr>
          <w:rFonts w:cstheme="minorHAnsi"/>
        </w:rPr>
        <w:t xml:space="preserve"> tänkt för fyrhändigt piano, men 1920 arrangerade </w:t>
      </w:r>
      <w:proofErr w:type="spellStart"/>
      <w:r w:rsidRPr="00A97F0E">
        <w:rPr>
          <w:rFonts w:cstheme="minorHAnsi"/>
        </w:rPr>
        <w:t>Casella</w:t>
      </w:r>
      <w:proofErr w:type="spellEnd"/>
      <w:r w:rsidRPr="00A97F0E">
        <w:rPr>
          <w:rFonts w:cstheme="minorHAnsi"/>
        </w:rPr>
        <w:t xml:space="preserve"> om musiken till instrumentalensemble. Han tog intryck av tonsättare som Stravinskij och Schönberg, vilket tydligt märks i det utmanande och lekfulla tonspråket. </w:t>
      </w:r>
      <w:bookmarkStart w:id="0" w:name="_GoBack"/>
      <w:bookmarkEnd w:id="0"/>
    </w:p>
    <w:p w:rsidR="00EB0568" w:rsidRPr="00A97F0E" w:rsidRDefault="00EB0568" w:rsidP="00EB0568">
      <w:pPr>
        <w:rPr>
          <w:rFonts w:cstheme="minorHAnsi"/>
        </w:rPr>
      </w:pPr>
      <w:r w:rsidRPr="00A97F0E">
        <w:rPr>
          <w:rFonts w:cstheme="minorHAnsi"/>
          <w:b/>
        </w:rPr>
        <w:t>Servering</w:t>
      </w:r>
      <w:r w:rsidRPr="00A97F0E">
        <w:rPr>
          <w:rFonts w:cstheme="minorHAnsi"/>
          <w:b/>
        </w:rPr>
        <w:br/>
      </w:r>
      <w:r w:rsidRPr="00A97F0E">
        <w:rPr>
          <w:rFonts w:cstheme="minorHAnsi"/>
        </w:rPr>
        <w:t xml:space="preserve">30 minuter före arrangemanget håller </w:t>
      </w:r>
      <w:r w:rsidRPr="00A97F0E">
        <w:rPr>
          <w:rFonts w:cstheme="minorHAnsi"/>
          <w:i/>
          <w:iCs/>
        </w:rPr>
        <w:t xml:space="preserve">Teater </w:t>
      </w:r>
      <w:proofErr w:type="spellStart"/>
      <w:r w:rsidRPr="00A97F0E">
        <w:rPr>
          <w:rFonts w:cstheme="minorHAnsi"/>
          <w:i/>
          <w:iCs/>
        </w:rPr>
        <w:t>ÄSCH!'s</w:t>
      </w:r>
      <w:proofErr w:type="spellEnd"/>
      <w:r w:rsidRPr="00A97F0E">
        <w:rPr>
          <w:rFonts w:cstheme="minorHAnsi"/>
          <w:i/>
          <w:iCs/>
        </w:rPr>
        <w:t xml:space="preserve"> kafé</w:t>
      </w:r>
      <w:r w:rsidRPr="00A97F0E">
        <w:rPr>
          <w:rFonts w:cstheme="minorHAnsi"/>
        </w:rPr>
        <w:t> i Kulturmagasinet e</w:t>
      </w:r>
      <w:r w:rsidRPr="00A97F0E">
        <w:rPr>
          <w:rFonts w:cstheme="minorHAnsi"/>
          <w:iCs/>
        </w:rPr>
        <w:t xml:space="preserve">xtra-öppet </w:t>
      </w:r>
      <w:r w:rsidRPr="00A97F0E">
        <w:rPr>
          <w:rFonts w:cstheme="minorHAnsi"/>
        </w:rPr>
        <w:t xml:space="preserve">med servering av Smarrig macka (70 kronor) eller </w:t>
      </w:r>
      <w:proofErr w:type="spellStart"/>
      <w:r w:rsidRPr="00A97F0E">
        <w:rPr>
          <w:rFonts w:cstheme="minorHAnsi"/>
        </w:rPr>
        <w:t>Hembak't</w:t>
      </w:r>
      <w:proofErr w:type="spellEnd"/>
      <w:r w:rsidRPr="00A97F0E">
        <w:rPr>
          <w:rFonts w:cstheme="minorHAnsi"/>
        </w:rPr>
        <w:t xml:space="preserve"> </w:t>
      </w:r>
      <w:proofErr w:type="spellStart"/>
      <w:r w:rsidRPr="00A97F0E">
        <w:rPr>
          <w:rFonts w:cstheme="minorHAnsi"/>
        </w:rPr>
        <w:t>go'kaka</w:t>
      </w:r>
      <w:proofErr w:type="spellEnd"/>
      <w:r w:rsidRPr="00A97F0E">
        <w:rPr>
          <w:rFonts w:cstheme="minorHAnsi"/>
        </w:rPr>
        <w:t xml:space="preserve"> (50 kronor). Pris inklusive kaffe/te. Bokas senast dagen före hos </w:t>
      </w:r>
      <w:hyperlink r:id="rId8" w:history="1">
        <w:r w:rsidRPr="00A97F0E">
          <w:rPr>
            <w:rStyle w:val="Hyperlnk"/>
            <w:rFonts w:cstheme="minorHAnsi"/>
          </w:rPr>
          <w:t>teaterasch@gmail.com</w:t>
        </w:r>
      </w:hyperlink>
      <w:r w:rsidRPr="00A97F0E">
        <w:rPr>
          <w:rFonts w:cstheme="minorHAnsi"/>
        </w:rPr>
        <w:t>. Ställ gärna frågor om dukning, råvaror, betalning, anpassning och annat. Vi följer Folkhälsomyndighetens rekommendationer. </w:t>
      </w:r>
      <w:r w:rsidR="00A97F0E">
        <w:rPr>
          <w:rFonts w:cstheme="minorHAnsi"/>
        </w:rPr>
        <w:br/>
      </w:r>
      <w:r w:rsidR="00A97F0E">
        <w:rPr>
          <w:rFonts w:cstheme="minorHAnsi"/>
        </w:rPr>
        <w:br/>
      </w:r>
      <w:r>
        <w:rPr>
          <w:rFonts w:cstheme="minorHAnsi"/>
          <w:b/>
          <w:szCs w:val="24"/>
        </w:rPr>
        <w:t>FOTO:</w:t>
      </w:r>
      <w:r>
        <w:rPr>
          <w:rFonts w:cstheme="minorHAnsi"/>
          <w:b/>
          <w:szCs w:val="24"/>
        </w:rPr>
        <w:br/>
      </w:r>
      <w:r>
        <w:rPr>
          <w:rFonts w:cstheme="minorHAnsi"/>
          <w:szCs w:val="24"/>
        </w:rPr>
        <w:t>I mappen: M:\08. Program och arrangemang\Kulturarrangemang vuxna\2020\Konserter och föredrag\</w:t>
      </w:r>
      <w:r w:rsidRPr="00EB0568">
        <w:t xml:space="preserve"> </w:t>
      </w:r>
      <w:r w:rsidRPr="00EB0568">
        <w:rPr>
          <w:rFonts w:cstheme="minorHAnsi"/>
          <w:szCs w:val="24"/>
        </w:rPr>
        <w:t>17 och 18 december Beethoven 250 ar med Nordiska kammarensemblen</w:t>
      </w:r>
      <w:r>
        <w:rPr>
          <w:rFonts w:cstheme="minorHAnsi"/>
          <w:szCs w:val="24"/>
        </w:rPr>
        <w:t xml:space="preserve"> \Foto</w:t>
      </w:r>
      <w:r w:rsidR="00A97F0E">
        <w:rPr>
          <w:rFonts w:cstheme="minorHAnsi"/>
        </w:rPr>
        <w:br/>
      </w:r>
      <w:r w:rsidR="00A97F0E">
        <w:rPr>
          <w:rFonts w:cstheme="minorHAnsi"/>
        </w:rPr>
        <w:br/>
      </w:r>
      <w:r>
        <w:rPr>
          <w:rFonts w:cstheme="minorHAnsi"/>
          <w:b/>
          <w:szCs w:val="24"/>
        </w:rPr>
        <w:t xml:space="preserve">FOTOGRAF: </w:t>
      </w:r>
      <w:r>
        <w:rPr>
          <w:rFonts w:cstheme="minorHAnsi"/>
          <w:b/>
          <w:szCs w:val="24"/>
        </w:rPr>
        <w:br/>
      </w:r>
      <w:r>
        <w:rPr>
          <w:rFonts w:cstheme="minorHAnsi"/>
          <w:szCs w:val="24"/>
        </w:rPr>
        <w:t>Nordiska Kammarorkestern</w:t>
      </w:r>
    </w:p>
    <w:p w:rsidR="004E282E" w:rsidRPr="004E282E" w:rsidRDefault="004E282E" w:rsidP="004E282E"/>
    <w:sectPr w:rsidR="004E282E" w:rsidRPr="004E282E" w:rsidSect="004E282E">
      <w:headerReference w:type="default" r:id="rId9"/>
      <w:headerReference w:type="first" r:id="rId10"/>
      <w:type w:val="continuous"/>
      <w:pgSz w:w="11906" w:h="16838"/>
      <w:pgMar w:top="1418" w:right="1418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68" w:rsidRDefault="00EB0568" w:rsidP="0041067F">
      <w:pPr>
        <w:spacing w:after="0" w:line="240" w:lineRule="auto"/>
      </w:pPr>
      <w:r>
        <w:separator/>
      </w:r>
    </w:p>
  </w:endnote>
  <w:endnote w:type="continuationSeparator" w:id="0">
    <w:p w:rsidR="00EB0568" w:rsidRDefault="00EB0568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68" w:rsidRDefault="00EB0568" w:rsidP="0041067F">
      <w:pPr>
        <w:spacing w:after="0" w:line="240" w:lineRule="auto"/>
      </w:pPr>
      <w:r>
        <w:separator/>
      </w:r>
    </w:p>
  </w:footnote>
  <w:footnote w:type="continuationSeparator" w:id="0">
    <w:p w:rsidR="00EB0568" w:rsidRDefault="00EB0568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79" w:rsidRDefault="00A14F79" w:rsidP="00A14F7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9504" behindDoc="0" locked="0" layoutInCell="1" allowOverlap="1" wp14:anchorId="5C368AEB" wp14:editId="337C4173">
          <wp:simplePos x="0" y="0"/>
          <wp:positionH relativeFrom="page">
            <wp:posOffset>1178</wp:posOffset>
          </wp:positionH>
          <wp:positionV relativeFrom="page">
            <wp:posOffset>0</wp:posOffset>
          </wp:positionV>
          <wp:extent cx="2514043" cy="1004400"/>
          <wp:effectExtent l="0" t="0" r="0" b="0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043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4F79" w:rsidRDefault="00A14F79">
    <w:pPr>
      <w:pStyle w:val="Sidhuvud"/>
    </w:pPr>
  </w:p>
  <w:p w:rsidR="00A14F79" w:rsidRDefault="00A14F7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79" w:rsidRDefault="00A14F79" w:rsidP="00A14F7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5C368AEB" wp14:editId="337C4173">
          <wp:simplePos x="0" y="0"/>
          <wp:positionH relativeFrom="page">
            <wp:posOffset>1178</wp:posOffset>
          </wp:positionH>
          <wp:positionV relativeFrom="page">
            <wp:posOffset>0</wp:posOffset>
          </wp:positionV>
          <wp:extent cx="2514043" cy="1004400"/>
          <wp:effectExtent l="0" t="0" r="0" b="0"/>
          <wp:wrapTopAndBottom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043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4F79" w:rsidRDefault="00A14F79">
    <w:pPr>
      <w:pStyle w:val="Sidhuvud"/>
    </w:pPr>
  </w:p>
  <w:p w:rsidR="00A14F79" w:rsidRDefault="00A14F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68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41067F"/>
    <w:rsid w:val="00420B9B"/>
    <w:rsid w:val="00470DED"/>
    <w:rsid w:val="00476803"/>
    <w:rsid w:val="00495826"/>
    <w:rsid w:val="004B01E9"/>
    <w:rsid w:val="004C429F"/>
    <w:rsid w:val="004D591F"/>
    <w:rsid w:val="004E282E"/>
    <w:rsid w:val="004F1354"/>
    <w:rsid w:val="0050355C"/>
    <w:rsid w:val="00536061"/>
    <w:rsid w:val="00540F79"/>
    <w:rsid w:val="00543516"/>
    <w:rsid w:val="00550739"/>
    <w:rsid w:val="0056595D"/>
    <w:rsid w:val="005827C1"/>
    <w:rsid w:val="005C0465"/>
    <w:rsid w:val="005D6F9D"/>
    <w:rsid w:val="006518F4"/>
    <w:rsid w:val="00653804"/>
    <w:rsid w:val="006B5558"/>
    <w:rsid w:val="006D25FC"/>
    <w:rsid w:val="006D3736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14F79"/>
    <w:rsid w:val="00A20C5E"/>
    <w:rsid w:val="00A41FB8"/>
    <w:rsid w:val="00A55EB4"/>
    <w:rsid w:val="00A800E5"/>
    <w:rsid w:val="00A97F0E"/>
    <w:rsid w:val="00AB0DE7"/>
    <w:rsid w:val="00AB6845"/>
    <w:rsid w:val="00AE4F47"/>
    <w:rsid w:val="00B30EC6"/>
    <w:rsid w:val="00BA69D9"/>
    <w:rsid w:val="00BC323A"/>
    <w:rsid w:val="00BD59C8"/>
    <w:rsid w:val="00BE6254"/>
    <w:rsid w:val="00C32D0E"/>
    <w:rsid w:val="00C3658E"/>
    <w:rsid w:val="00C44889"/>
    <w:rsid w:val="00C45AC7"/>
    <w:rsid w:val="00C71EAA"/>
    <w:rsid w:val="00CA075D"/>
    <w:rsid w:val="00CC7672"/>
    <w:rsid w:val="00CD4B06"/>
    <w:rsid w:val="00D820E8"/>
    <w:rsid w:val="00DB449B"/>
    <w:rsid w:val="00DD7752"/>
    <w:rsid w:val="00E030AD"/>
    <w:rsid w:val="00E4084D"/>
    <w:rsid w:val="00E55BBE"/>
    <w:rsid w:val="00EB023F"/>
    <w:rsid w:val="00EB0568"/>
    <w:rsid w:val="00EB72D6"/>
    <w:rsid w:val="00EF6C2B"/>
    <w:rsid w:val="00EF7655"/>
    <w:rsid w:val="00EF7679"/>
    <w:rsid w:val="00F067B8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37F86F"/>
  <w15:chartTrackingRefBased/>
  <w15:docId w15:val="{54D3BDD6-C665-4453-A465-EDA705BB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EB0568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unhideWhenUsed/>
    <w:rsid w:val="00EB0568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B056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eras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77A13-6A2B-46F8-B70A-8BE431E6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Anna</dc:creator>
  <cp:keywords/>
  <dc:description/>
  <cp:lastModifiedBy>Landell Lina</cp:lastModifiedBy>
  <cp:revision>5</cp:revision>
  <cp:lastPrinted>2015-01-15T08:26:00Z</cp:lastPrinted>
  <dcterms:created xsi:type="dcterms:W3CDTF">2020-09-08T11:03:00Z</dcterms:created>
  <dcterms:modified xsi:type="dcterms:W3CDTF">2020-09-13T14:55:00Z</dcterms:modified>
</cp:coreProperties>
</file>